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44" w:rsidRPr="00C81E44" w:rsidRDefault="00C81E44" w:rsidP="00C81E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81E44" w:rsidRPr="00C81E44" w:rsidRDefault="00C81E44" w:rsidP="00C81E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87B34" w:rsidRPr="00756FC0" w:rsidRDefault="00287B34" w:rsidP="00287B34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56FC0">
        <w:rPr>
          <w:b/>
          <w:bCs/>
          <w:color w:val="000000"/>
        </w:rPr>
        <w:t>ПОЛОЖЕНИЕ</w:t>
      </w:r>
    </w:p>
    <w:p w:rsidR="00287B34" w:rsidRDefault="00287B34" w:rsidP="00287B3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756FC0">
        <w:rPr>
          <w:b/>
          <w:bCs/>
          <w:color w:val="000000"/>
        </w:rPr>
        <w:t xml:space="preserve">о проведении </w:t>
      </w:r>
      <w:r>
        <w:rPr>
          <w:b/>
          <w:bCs/>
          <w:color w:val="000000"/>
        </w:rPr>
        <w:t xml:space="preserve">соревнований «А ну-ка, мальчики» в </w:t>
      </w:r>
      <w:r>
        <w:rPr>
          <w:b/>
          <w:bCs/>
          <w:color w:val="000000"/>
        </w:rPr>
        <w:t>МАОУ Школа № 3</w:t>
      </w:r>
    </w:p>
    <w:p w:rsidR="00287B34" w:rsidRPr="00756FC0" w:rsidRDefault="00287B34" w:rsidP="00287B34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Пропаганда здорового образа жизни.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  праздника</w:t>
      </w:r>
      <w:proofErr w:type="gramEnd"/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-Развитие личности ребенка на основе овладения физической культурой.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-Воспитание чувства коллективизма, товарищества, взаимовыручки, творческого мышления.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-Обучение умению выполнять поставленные задания быстро и точно, воспитание «здорового духа соперничества».</w:t>
      </w:r>
    </w:p>
    <w:p w:rsidR="00C81E44" w:rsidRPr="00C81E44" w:rsidRDefault="00287B34" w:rsidP="00C81E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Руководство и организаторы </w:t>
      </w:r>
      <w:r w:rsidR="00C81E44"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праздника:</w:t>
      </w:r>
    </w:p>
    <w:p w:rsidR="00C81E44" w:rsidRPr="00C81E44" w:rsidRDefault="00C81E44" w:rsidP="00C81E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Общее руководство проведением эстафетных соревнований осуществляет 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МАОУ Школа «3». Непосредственная организация 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проведение сор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евнований возложена на учителя ф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изкультуры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Юхновец С.В</w:t>
      </w:r>
    </w:p>
    <w:p w:rsidR="00C81E44" w:rsidRPr="00C81E44" w:rsidRDefault="00C81E44" w:rsidP="00C81E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и место проведения:</w:t>
      </w:r>
    </w:p>
    <w:p w:rsidR="00C81E44" w:rsidRPr="00C81E44" w:rsidRDefault="00C81E44" w:rsidP="00C81E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Веселые старты состоятся 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февраля 2020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 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спортивном зале школы №3</w:t>
      </w:r>
    </w:p>
    <w:p w:rsidR="00C81E44" w:rsidRPr="00C81E44" w:rsidRDefault="00C81E44" w:rsidP="00C81E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 Условия проведения праздника:</w:t>
      </w:r>
    </w:p>
    <w:p w:rsidR="00C81E44" w:rsidRPr="00C81E44" w:rsidRDefault="00C81E44" w:rsidP="00C81E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Участниками Весе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лых </w:t>
      </w:r>
      <w:proofErr w:type="gramStart"/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стартов  являются</w:t>
      </w:r>
      <w:proofErr w:type="gramEnd"/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 2-х</w:t>
      </w:r>
      <w:r w:rsidR="00A16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 и их родители. </w:t>
      </w:r>
      <w:bookmarkStart w:id="0" w:name="_GoBack"/>
      <w:bookmarkEnd w:id="0"/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допускаются к соревнованиям только при наличии спортивной формы. Формат проведения эстафетных соревнований может быть изменено решению главного судьи на месте проведения соревнований.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   В </w:t>
      </w:r>
      <w:proofErr w:type="gramStart"/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программе  праздника</w:t>
      </w:r>
      <w:proofErr w:type="gramEnd"/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Эстафетная программа: «Бег с малым мячом», «Волна», «Комбинированная эстафета», «Кенгуру», «Хоккеисты», «Веселые баскетболисты», «Смешанная эстафета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«Яичница», «Попади в цель», «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Сквозь обручи»,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Первая эстафета: «Бег с малым мячом». 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Обежать флажок и передать мяч другому игроку (разминочный бег), (теннисные мячи, флажки.)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Вторая эстафета: «Волна». 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выстраиваются параллельно, стоят в команде кол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онной в затылок друг другу, на 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расстоянии одного от другого.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номера кладут перед собой мяч так, чтобы до него можно было сделать один шаг. По сигналу судьи 1 номер наклонившись вперёд, берёт руками мяч, поднимает его над головой и, отклонившись назад как можно дальш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передаёт мяч стоящему за ним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второму номеру команды. Тот повторяет движение первого номера. Так чередуются наклоны назад – вниз - вперёд: поднимается и опускается волна эстафеты. Побеждает та команда, которая, не сделав ошибки, быстрее другой сумела передать мяч от первого номера до последнего (баскетбольные мячи).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Третья эстафета: «Комбинированная эстафета»:</w:t>
      </w:r>
    </w:p>
    <w:p w:rsidR="00C81E44" w:rsidRPr="00C81E44" w:rsidRDefault="00C81E44" w:rsidP="00C81E44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81E44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Прыжки с набивными мячами;</w:t>
      </w:r>
    </w:p>
    <w:p w:rsidR="00C81E44" w:rsidRPr="00C81E44" w:rsidRDefault="00C81E44" w:rsidP="00C81E44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81E44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Преодоление гимнастической скамейки в длину, лёжа на животе, перехватывая одновременно обе руки и подтягивая туловище;</w:t>
      </w:r>
    </w:p>
    <w:p w:rsidR="00C81E44" w:rsidRPr="00C81E44" w:rsidRDefault="00C81E44" w:rsidP="00C81E44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lastRenderedPageBreak/>
        <w:t></w:t>
      </w:r>
      <w:r w:rsidRPr="00C81E44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Прыжки на скакалке с обведением стойки;</w:t>
      </w:r>
    </w:p>
    <w:p w:rsidR="00C81E44" w:rsidRPr="00C81E44" w:rsidRDefault="00C81E44" w:rsidP="00C81E44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81E44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="00287B34"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287B34"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азание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обручи и передача эстафеты другому (мешки, скамейки, скакалки, стойки).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Четвёртая эстафета: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«Кенгуру».  Шуточная эстафета с прыжками. У каждого </w:t>
      </w:r>
      <w:proofErr w:type="gramStart"/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  должен</w:t>
      </w:r>
      <w:proofErr w:type="gramEnd"/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лёгким мяч большого размера. Дистанция для прыжков 10 -15 метров. По сигналу судьи участники эстафеты начинают од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новременно прыгать в направлении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финишной черты, стараясь не уронить мяч. Кто уронил мяч, должен его поднять, зажать ногами и только после этого продолжа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свои прыжки к финишу. Игрок,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который достиг линии финиша, возвращается обратно, передаёт мяч – эстафету следующему игроку. Побеждает та команда, игроки которой первыми закончат гонку (волейбольные мячи).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Пятая эстафета: «Хоккеисты».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Мячом обвести кегли змейкой с помощью хоккейной клюшкой. Туда и </w:t>
      </w:r>
      <w:proofErr w:type="gramStart"/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обратно сбивать</w:t>
      </w:r>
      <w:proofErr w:type="gramEnd"/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задевать кегли нельзя. (кегли, клюшки).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Шестая эстафета: «Веселые баскетболисты».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Ведение баскетбольного мяча правой и левой рукой. Стойки обвести и передать баскетбольный мяч следующему участнику эстафеты. (баскетбольные мячи).</w:t>
      </w:r>
    </w:p>
    <w:p w:rsidR="00C81E44" w:rsidRPr="00C81E44" w:rsidRDefault="00C81E44" w:rsidP="00C81E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Седьмая эстафета</w:t>
      </w:r>
      <w:r w:rsidR="00287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«Смешанная эстафета».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Инвентарь: скакалка, обруч, две поворотные стойки по количеству команд. Участник располагается на линии старта. По команде судьи участник бежит на середину зала, где лежит скакалка. Берёт её и выполняет 10 прыжков. Оставляет скакалку. Бежит до поворотной стойки, где лежит обруч. Проходит через обруч и возвращается обратно.</w:t>
      </w:r>
    </w:p>
    <w:p w:rsidR="00C81E44" w:rsidRPr="00C81E44" w:rsidRDefault="00C81E44" w:rsidP="00C81E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Восьмая эстафета: «Яичница». 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Инвентарь: кегли, ракетки для бадминтона, шарики. Задача участника – Добежать до определенного места, неся на ракетки шарик, и вернуться обратно, передавая эстафету другому участнику.</w:t>
      </w:r>
    </w:p>
    <w:p w:rsidR="00C81E44" w:rsidRPr="00C81E44" w:rsidRDefault="00C81E44" w:rsidP="00C81E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успеть приготовить яичницу раньше других – завершить дистанцию.</w:t>
      </w:r>
    </w:p>
    <w:p w:rsidR="00C81E44" w:rsidRPr="00C81E44" w:rsidRDefault="00C81E44" w:rsidP="00C81E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Девятая эстафета: «Попади в цель». 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Инвентарь: цветные резиновые мячи, обручи для команд. Команда в колонне по одному, в руках у первого участника цветной резиновый мяч. По сигналу участник выполняет бросок мяча, стараясь попасть лежащий на расстоянии 3 метров обруч. За каждое попадание начисляется – 1 очко. Выигрывает команда, которая наберёт больше всех очков.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Десятая эстафета: «Сквозь обручи». 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каждой командой судьи и помощники держат по 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обруча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Дети пробегают сквозь обручи, обегают кеглю и возвращаются к своей команде. (обручи, кегли).</w:t>
      </w:r>
    </w:p>
    <w:p w:rsidR="00C81E44" w:rsidRPr="00C81E44" w:rsidRDefault="00C81E44" w:rsidP="00287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   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 Награждение победителей: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Победители  конкурса</w:t>
      </w:r>
      <w:proofErr w:type="gramEnd"/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будут награждены грамотами.</w:t>
      </w:r>
    </w:p>
    <w:p w:rsidR="00C81E44" w:rsidRPr="00C81E44" w:rsidRDefault="00C81E44" w:rsidP="00C81E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 Оборудование: </w:t>
      </w:r>
    </w:p>
    <w:p w:rsidR="00C81E44" w:rsidRPr="00287B34" w:rsidRDefault="00C81E44" w:rsidP="00287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*Спортивный инвентарь:3 теннисных мяча, 3 флажка, 3 баскетбольных мяча, 3 скамейки, 3 скакалки, 3 стойки,</w:t>
      </w:r>
      <w:proofErr w:type="gramStart"/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  волейбольных</w:t>
      </w:r>
      <w:proofErr w:type="gramEnd"/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мяча, 21 кегля, 3 клюшки, 24  обруча, резиновые мячи,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ракетки для бадминтона и </w:t>
      </w:r>
      <w:r w:rsidR="00287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шарики, 2 стойки, набивные мячи.</w:t>
      </w:r>
    </w:p>
    <w:sectPr w:rsidR="00C81E44" w:rsidRPr="0028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C6"/>
    <w:rsid w:val="00287B34"/>
    <w:rsid w:val="00402AC6"/>
    <w:rsid w:val="004B6F2E"/>
    <w:rsid w:val="00525B14"/>
    <w:rsid w:val="00A16F87"/>
    <w:rsid w:val="00C81E44"/>
    <w:rsid w:val="00F2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7EF2"/>
  <w15:chartTrackingRefBased/>
  <w15:docId w15:val="{C0260AE5-1C45-4C93-95B6-F660099E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8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81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8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8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ullet2">
    <w:name w:val="listbullet2"/>
    <w:basedOn w:val="a"/>
    <w:rsid w:val="00C8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8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728</Words>
  <Characters>4152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 Юрьевна</cp:lastModifiedBy>
  <cp:revision>15</cp:revision>
  <dcterms:created xsi:type="dcterms:W3CDTF">2024-01-11T03:01:00Z</dcterms:created>
  <dcterms:modified xsi:type="dcterms:W3CDTF">2024-01-11T09:00:00Z</dcterms:modified>
</cp:coreProperties>
</file>