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56FC0">
        <w:rPr>
          <w:b/>
          <w:bCs/>
          <w:color w:val="000000"/>
        </w:rPr>
        <w:t>ПОЛОЖЕНИЕ</w:t>
      </w:r>
    </w:p>
    <w:p w:rsidR="00756FC0" w:rsidRDefault="00756FC0" w:rsidP="00756F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756FC0">
        <w:rPr>
          <w:b/>
          <w:bCs/>
          <w:color w:val="000000"/>
        </w:rPr>
        <w:t xml:space="preserve">о проведении </w:t>
      </w:r>
      <w:r w:rsidR="00454069">
        <w:rPr>
          <w:b/>
          <w:bCs/>
          <w:color w:val="000000"/>
        </w:rPr>
        <w:t xml:space="preserve">акции «Молодежь выбирает жизнь» </w:t>
      </w:r>
      <w:r w:rsidRPr="00756FC0">
        <w:rPr>
          <w:b/>
          <w:bCs/>
          <w:color w:val="000000"/>
        </w:rPr>
        <w:t xml:space="preserve">соревнований по волейболу в </w:t>
      </w:r>
      <w:r>
        <w:rPr>
          <w:b/>
          <w:bCs/>
          <w:color w:val="000000"/>
        </w:rPr>
        <w:t>МАОУ Школа № 3</w:t>
      </w:r>
    </w:p>
    <w:p w:rsidR="00454069" w:rsidRPr="00756FC0" w:rsidRDefault="00454069" w:rsidP="00756F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b/>
          <w:bCs/>
          <w:i/>
          <w:iCs/>
          <w:color w:val="000000"/>
        </w:rPr>
        <w:t>I. Цели и задачи.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Соревнования проводятся с </w:t>
      </w:r>
      <w:r w:rsidRPr="00756FC0">
        <w:rPr>
          <w:i/>
          <w:iCs/>
          <w:color w:val="000000"/>
        </w:rPr>
        <w:t>целью </w:t>
      </w:r>
      <w:r w:rsidRPr="00756FC0">
        <w:rPr>
          <w:color w:val="000000"/>
        </w:rPr>
        <w:t>популяризации игры в волейбол среди старших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школьников.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i/>
          <w:iCs/>
          <w:color w:val="000000"/>
        </w:rPr>
        <w:t>Задачи: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1) Привлечение учащихся к систематическим занятиям физкультурой.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2) Выявление сильнейших команд по волейболу.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3) Воспитание целеустремленности в достижении положительных результатов.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b/>
          <w:bCs/>
          <w:i/>
          <w:iCs/>
          <w:color w:val="000000"/>
        </w:rPr>
        <w:t>II. Сроки и место проведения соревнований.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 xml:space="preserve">Соревнования проводятся в </w:t>
      </w:r>
      <w:r w:rsidR="00454069">
        <w:rPr>
          <w:color w:val="000000"/>
        </w:rPr>
        <w:t>октябре 2019г</w:t>
      </w:r>
      <w:r w:rsidRPr="00756FC0">
        <w:rPr>
          <w:color w:val="000000"/>
        </w:rPr>
        <w:t xml:space="preserve"> учебного года на волейбольной площадке спортивного зала </w:t>
      </w:r>
      <w:r>
        <w:rPr>
          <w:color w:val="000000"/>
        </w:rPr>
        <w:t>МАОУ Школа № 3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b/>
          <w:bCs/>
          <w:i/>
          <w:iCs/>
          <w:color w:val="000000"/>
        </w:rPr>
        <w:t>III. Руководство соревнованиями.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Общее руководство соревнованиями осуществляется администрацией школы. Непосредственное проведение соревнований возлагается на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учителей физической культуры. Главный судья соревнований</w:t>
      </w:r>
      <w:r w:rsidR="00454069">
        <w:rPr>
          <w:color w:val="000000"/>
        </w:rPr>
        <w:t>:</w:t>
      </w:r>
      <w:r w:rsidRPr="00756FC0">
        <w:rPr>
          <w:color w:val="000000"/>
        </w:rPr>
        <w:t xml:space="preserve"> </w:t>
      </w:r>
      <w:r>
        <w:rPr>
          <w:color w:val="000000"/>
        </w:rPr>
        <w:t>Юхновец С В</w:t>
      </w:r>
      <w:r w:rsidRPr="00756FC0">
        <w:rPr>
          <w:color w:val="000000"/>
        </w:rPr>
        <w:t>.</w:t>
      </w:r>
      <w:bookmarkStart w:id="0" w:name="_GoBack"/>
      <w:bookmarkEnd w:id="0"/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b/>
          <w:bCs/>
          <w:i/>
          <w:iCs/>
          <w:color w:val="000000"/>
        </w:rPr>
        <w:t>IV. Участники соревнований.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 xml:space="preserve">К соревнованиям допускаются учащиеся </w:t>
      </w:r>
      <w:r>
        <w:rPr>
          <w:color w:val="000000"/>
        </w:rPr>
        <w:t>МАОУ Школа № 3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Состав команды </w:t>
      </w:r>
      <w:r w:rsidRPr="00756FC0">
        <w:rPr>
          <w:i/>
          <w:iCs/>
          <w:color w:val="000000"/>
        </w:rPr>
        <w:t>12 </w:t>
      </w:r>
      <w:r w:rsidRPr="00756FC0">
        <w:rPr>
          <w:color w:val="000000"/>
        </w:rPr>
        <w:t>участников.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От класса допускается не более одной команды. Каждая команда должна иметь: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 xml:space="preserve">спортивную форму </w:t>
      </w:r>
      <w:r>
        <w:rPr>
          <w:color w:val="000000"/>
        </w:rPr>
        <w:t>.</w:t>
      </w:r>
      <w:r w:rsidRPr="00756FC0">
        <w:rPr>
          <w:color w:val="000000"/>
        </w:rPr>
        <w:t>Капитаны должны иметь отличительный знак.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b/>
          <w:bCs/>
          <w:i/>
          <w:iCs/>
          <w:color w:val="000000"/>
        </w:rPr>
        <w:t>V. Программа соревнований.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Соревнования по волейболу проходят по упрощенным правилам.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Продолжительность игры 2 партии до 25 очков, третья партия до 15-ти очков</w:t>
      </w:r>
      <w:r w:rsidR="00454069">
        <w:rPr>
          <w:color w:val="000000"/>
        </w:rPr>
        <w:t>.</w:t>
      </w:r>
    </w:p>
    <w:p w:rsidR="00454069" w:rsidRPr="00756FC0" w:rsidRDefault="00454069" w:rsidP="004540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Игра продолжается до трех побед одной из команд.</w:t>
      </w:r>
    </w:p>
    <w:p w:rsidR="00454069" w:rsidRPr="00756FC0" w:rsidRDefault="00756FC0" w:rsidP="004540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Финальные игры – 4 партия до 25 очков. 5 партия до 15 очков</w:t>
      </w:r>
      <w:r w:rsidR="00454069">
        <w:rPr>
          <w:color w:val="000000"/>
        </w:rPr>
        <w:t>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b/>
          <w:bCs/>
          <w:i/>
          <w:iCs/>
          <w:color w:val="000000"/>
        </w:rPr>
        <w:t>VI. Условия зачета. Определение победителей.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lastRenderedPageBreak/>
        <w:t>Предварительные игры проводятся в подгруппах (в зависимости от количества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заявившихся команд) по круговой системе. Финальные игры по волейболу проходят по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олимпийской системе зачета.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Команде присуждается техническое поражение в случаях: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- опоздание на игру более чем на 15 минут;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- неявка на игру без предупреждения и уважительной причины.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b/>
          <w:bCs/>
          <w:i/>
          <w:iCs/>
          <w:color w:val="000000"/>
        </w:rPr>
        <w:t>VII. Награждение.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Команды, занявшие 1, 2, 3 места в соревнованиях по волейболу, награждаются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56FC0">
        <w:rPr>
          <w:color w:val="000000"/>
        </w:rPr>
        <w:t>грамотами .</w:t>
      </w:r>
      <w:proofErr w:type="gramEnd"/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b/>
          <w:bCs/>
          <w:i/>
          <w:iCs/>
          <w:color w:val="000000"/>
        </w:rPr>
        <w:t>VIII. Подача заявок.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Подача заявок на участие осуществляется за 2 дня до</w:t>
      </w:r>
      <w:r w:rsidR="00454069">
        <w:rPr>
          <w:color w:val="000000"/>
        </w:rPr>
        <w:t xml:space="preserve"> </w:t>
      </w:r>
      <w:r w:rsidRPr="00756FC0">
        <w:rPr>
          <w:color w:val="000000"/>
        </w:rPr>
        <w:t>начала соревнований главному судье соревнований.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b/>
          <w:bCs/>
          <w:color w:val="000000"/>
        </w:rPr>
        <w:t>Краткие правила игры в волейбол: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i/>
          <w:iCs/>
          <w:color w:val="000000"/>
        </w:rPr>
        <w:t>Жеребьевка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Перед матчем судья проводит жеребьевку по определению первой подачи и сторон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площадки в первой партии.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Если играется решающая партия, то должна быть проведена новая жеребьевка.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Жеребьевка происходит в присутствии двух капитанов команд. Победитель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жеребьевки выбирает ЛЮБОЕ ИЗ ДВУХ: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1) право подавать или принимать подачу или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2) сторону площадки.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Проигравший принимает оставшуюся альтернативу.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i/>
          <w:iCs/>
          <w:color w:val="000000"/>
        </w:rPr>
        <w:t>Мяч “в площадке”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Мяч считается “в площадке”, когда он касается ее поверхности, включая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ограничительные линии.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i/>
          <w:iCs/>
          <w:color w:val="000000"/>
        </w:rPr>
        <w:t>Мяч “за”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Мяч считается “за” когда: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1) часть мяча, которая касается пола, находится полностью за ограничительными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lastRenderedPageBreak/>
        <w:t>линиями;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2) он касается предмета за пределами площадки, потолка или не участвующего в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игре человека;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3) он касается антенн, шнуров, стоек или сетки за пределами боковых лент;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4) он полностью пересекает плоскость под сеткой.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i/>
          <w:iCs/>
          <w:color w:val="000000"/>
        </w:rPr>
        <w:t>Удары (касания) команды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Команде дано право максимум на 3 удара (в дополнение к блокированию) для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возвращения мяча. Если использовано более 3 ударов, команда совершает ошибку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“ЧЕТЫРЕ УДАРА”. Ударами команды считаются не только преднамеренные удары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игроков, но, также, неумышленные соприкосновения с мячом. Игрок не может ударить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мяч два раза подряд </w:t>
      </w:r>
      <w:r w:rsidRPr="00756FC0">
        <w:rPr>
          <w:i/>
          <w:iCs/>
          <w:color w:val="000000"/>
        </w:rPr>
        <w:t>(исключая игру на блоке).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i/>
          <w:iCs/>
          <w:color w:val="000000"/>
        </w:rPr>
        <w:t>Характеристики удара (касания)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1 Мяч может касаться любой части тела;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2 Мяч должен быть ударен, а не схвачен и/или брошен. Он может отскочить в любом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направлении.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i/>
          <w:iCs/>
          <w:color w:val="000000"/>
        </w:rPr>
        <w:t>Мяч, касающийся сетки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При переходе через сетку мяч может касаться ее.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i/>
          <w:iCs/>
          <w:color w:val="000000"/>
        </w:rPr>
        <w:t>Игрок у сетки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Перенос рук через сетку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1. При блокировании, блокирующий может касаться мяча по другую сторону сетки,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при условии, что он не мешает игре соперника, до или во время нападающего удара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последнего.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2. Игроку разрешено переносить руку через сетку после атакующего удара, при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условии, что сам удар был выполнен в пределах его собственного игрового пространства.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Проникновение под сеткой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Разрешено проникать в пространство соперника под сеткой, при условии, что это не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мешает его игре.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Переход на площадку соперника через среднюю линию: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1) разрешено касаться площадки соперника стопой (стопами) или кистью (кистями)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при условии, что какая-нибудь часть переносимой стопы (стоп) или кисти (кистей)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lastRenderedPageBreak/>
        <w:t>касается средней линии или находится прямо над ней.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2) запрещено касаться площадки соперника любой другой частью тела.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3) Игрок может заступить на площадку соперника после выхода мяча из игры.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i/>
          <w:iCs/>
          <w:color w:val="000000"/>
        </w:rPr>
        <w:t>Соприкосновение с сеткой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1. Соприкосновение с сеткой или антенной не является ошибкой, исключая, когда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игрок касается их во время игрового действия мячом, или это мешает игре. Некоторые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игровые действия с мячом могут включать в себя такие действия, в которых игрок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фактически не касается мяча.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2. После того как игрок ударил мяч, он может касаться стоек, шнуров или любого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другого предмета за пределами общей длины сетки, при условии, что это не мешает игре.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3. Когда мяч попадает в сетку, которая по этой причине касается соперника, то это не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является ошибкой.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i/>
          <w:iCs/>
          <w:color w:val="000000"/>
        </w:rPr>
        <w:t>Подача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 xml:space="preserve">1. </w:t>
      </w:r>
      <w:proofErr w:type="spellStart"/>
      <w:r w:rsidRPr="00756FC0">
        <w:rPr>
          <w:color w:val="000000"/>
        </w:rPr>
        <w:t>Cудья</w:t>
      </w:r>
      <w:proofErr w:type="spellEnd"/>
      <w:r w:rsidRPr="00756FC0">
        <w:rPr>
          <w:color w:val="000000"/>
        </w:rPr>
        <w:t xml:space="preserve"> разрешает подачу после проверки того, что подающий владеет мячом и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команды готовы играть.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2. Удар по мячу должен быть нанесен одной кистью или любой частью руки после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того, как он будет подброшен или выпущен с руки (рук).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3. Разрешается только один раз подбросить мяч для подачи.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4. В момент удара по мячу при подаче или прыжка (подача в прыжке), подающий не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должен касаться ни игровой площадки (включая лицевую линию), ни поверхности за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пределами зоны подачи. После удара подающий игрок может входить или приземляться за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пределами зоны подачи или на игровой площадке.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5. Подающий должен нанести удар по мячу в течение 8 секунд после свистка первого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судьи на подачу.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6. Подача, совершенная до свистка судьи, не засчитывается и повторяется.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i/>
          <w:iCs/>
          <w:color w:val="000000"/>
        </w:rPr>
        <w:t>Ограничения при атакующем ударе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1. При прыжке стопа (стопы) игрока не должны ни касаться, ни переходить за линию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нападения.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2. После удара игрок может приземляться в пределах передней зоны.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t>3. Игрок задней линии может, также, завершить атакующий удар из передней зоны, если в момент касания любая часть мяча находится ниже верхнего края сетки.</w:t>
      </w:r>
    </w:p>
    <w:p w:rsidR="00756FC0" w:rsidRPr="00756FC0" w:rsidRDefault="00756FC0" w:rsidP="00756F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56FC0">
        <w:rPr>
          <w:color w:val="000000"/>
        </w:rPr>
        <w:lastRenderedPageBreak/>
        <w:t>4. Игроку не разрешено выполнять атакующий удар непосредственно после подачи соперника, когда мяч находится в передней зоне и полностью над верхним краем сетки.</w:t>
      </w:r>
    </w:p>
    <w:p w:rsidR="00E57DD7" w:rsidRPr="00756FC0" w:rsidRDefault="00454069">
      <w:pPr>
        <w:rPr>
          <w:rFonts w:ascii="Times New Roman" w:hAnsi="Times New Roman" w:cs="Times New Roman"/>
          <w:sz w:val="24"/>
          <w:szCs w:val="24"/>
        </w:rPr>
      </w:pPr>
    </w:p>
    <w:sectPr w:rsidR="00E57DD7" w:rsidRPr="0075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F7"/>
    <w:rsid w:val="00454069"/>
    <w:rsid w:val="004B6F2E"/>
    <w:rsid w:val="00525B14"/>
    <w:rsid w:val="005A00F7"/>
    <w:rsid w:val="007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4E36"/>
  <w15:chartTrackingRefBased/>
  <w15:docId w15:val="{28C2A934-85A0-43C6-8969-318C5599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916</Words>
  <Characters>5223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3</cp:revision>
  <dcterms:created xsi:type="dcterms:W3CDTF">2024-01-11T02:53:00Z</dcterms:created>
  <dcterms:modified xsi:type="dcterms:W3CDTF">2024-01-11T08:47:00Z</dcterms:modified>
</cp:coreProperties>
</file>